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3B3B" w14:textId="0749A2FD" w:rsidR="004D28A6" w:rsidRPr="004D28A6" w:rsidRDefault="004D28A6" w:rsidP="004D28A6">
      <w:pPr>
        <w:jc w:val="center"/>
        <w:rPr>
          <w:rFonts w:ascii="Arial" w:hAnsi="Arial" w:cs="Arial"/>
          <w:b/>
          <w:lang w:val="es-MX"/>
        </w:rPr>
      </w:pPr>
      <w:r w:rsidRPr="004D28A6">
        <w:rPr>
          <w:rFonts w:ascii="Arial" w:hAnsi="Arial" w:cs="Arial"/>
          <w:b/>
          <w:lang w:val="es-MX"/>
        </w:rPr>
        <w:t>GOBIERNO DE BJ REFUERZA SU PARQUE VEHICULAR PARA PROTECCIÓN Y SEGURIDAD DE LOS CANCUNENSES</w:t>
      </w:r>
    </w:p>
    <w:p w14:paraId="1BBC3F38" w14:textId="77777777" w:rsidR="004D28A6" w:rsidRPr="004D28A6" w:rsidRDefault="004D28A6" w:rsidP="004D28A6">
      <w:pPr>
        <w:jc w:val="both"/>
        <w:rPr>
          <w:rFonts w:ascii="Arial" w:hAnsi="Arial" w:cs="Arial"/>
          <w:bCs/>
          <w:lang w:val="es-MX"/>
        </w:rPr>
      </w:pPr>
    </w:p>
    <w:p w14:paraId="1FD219B1" w14:textId="5785E6E0" w:rsidR="004D28A6" w:rsidRPr="004D28A6" w:rsidRDefault="004D28A6" w:rsidP="004D28A6">
      <w:pPr>
        <w:pStyle w:val="Prrafodelista"/>
        <w:numPr>
          <w:ilvl w:val="0"/>
          <w:numId w:val="12"/>
        </w:numPr>
        <w:jc w:val="both"/>
        <w:rPr>
          <w:rFonts w:ascii="Arial" w:hAnsi="Arial" w:cs="Arial"/>
          <w:bCs/>
          <w:lang w:val="es-MX"/>
        </w:rPr>
      </w:pPr>
      <w:r w:rsidRPr="004D28A6">
        <w:rPr>
          <w:rFonts w:ascii="Arial" w:hAnsi="Arial" w:cs="Arial"/>
          <w:bCs/>
          <w:lang w:val="es-MX"/>
        </w:rPr>
        <w:t>Entregan 14 camionetas y dos cuatrimotos a Bomberos, Protección Civil y GEAVIG</w:t>
      </w:r>
    </w:p>
    <w:p w14:paraId="5A3066AD" w14:textId="77777777" w:rsidR="004D28A6" w:rsidRPr="004D28A6" w:rsidRDefault="004D28A6" w:rsidP="004D28A6">
      <w:pPr>
        <w:jc w:val="both"/>
        <w:rPr>
          <w:rFonts w:ascii="Arial" w:hAnsi="Arial" w:cs="Arial"/>
          <w:bCs/>
          <w:lang w:val="es-MX"/>
        </w:rPr>
      </w:pPr>
    </w:p>
    <w:p w14:paraId="0DDFF0B7" w14:textId="77777777" w:rsidR="004D28A6" w:rsidRPr="004D28A6" w:rsidRDefault="004D28A6" w:rsidP="004D28A6">
      <w:pPr>
        <w:jc w:val="both"/>
        <w:rPr>
          <w:rFonts w:ascii="Arial" w:hAnsi="Arial" w:cs="Arial"/>
          <w:bCs/>
          <w:lang w:val="es-MX"/>
        </w:rPr>
      </w:pPr>
      <w:r w:rsidRPr="004D28A6">
        <w:rPr>
          <w:rFonts w:ascii="Arial" w:hAnsi="Arial" w:cs="Arial"/>
          <w:b/>
          <w:lang w:val="es-MX"/>
        </w:rPr>
        <w:t>Cancún, Q. R., a 29 de febrero de 2024.-</w:t>
      </w:r>
      <w:r w:rsidRPr="004D28A6">
        <w:rPr>
          <w:rFonts w:ascii="Arial" w:hAnsi="Arial" w:cs="Arial"/>
          <w:bCs/>
          <w:lang w:val="es-MX"/>
        </w:rPr>
        <w:t xml:space="preserve"> El Ayuntamiento de Benito Juárez, a través del “Programa de Equipamiento Vehicular” entregó 14 camionetas y dos cuatrimotos a la Dirección General de Protección Civil, el Heroico Cuerpo de Bomberos y el Grupo Especializado en Atención a la Violencia Familiar y de Género (GEAVIG), a fin de mejorar el desempeño de sus actividades diarias. </w:t>
      </w:r>
    </w:p>
    <w:p w14:paraId="6322453D" w14:textId="77777777" w:rsidR="004D28A6" w:rsidRPr="004D28A6" w:rsidRDefault="004D28A6" w:rsidP="004D28A6">
      <w:pPr>
        <w:jc w:val="both"/>
        <w:rPr>
          <w:rFonts w:ascii="Arial" w:hAnsi="Arial" w:cs="Arial"/>
          <w:bCs/>
          <w:lang w:val="es-MX"/>
        </w:rPr>
      </w:pPr>
    </w:p>
    <w:p w14:paraId="34C72E2C" w14:textId="77777777" w:rsidR="004D28A6" w:rsidRPr="004D28A6" w:rsidRDefault="004D28A6" w:rsidP="004D28A6">
      <w:pPr>
        <w:jc w:val="both"/>
        <w:rPr>
          <w:rFonts w:ascii="Arial" w:hAnsi="Arial" w:cs="Arial"/>
          <w:bCs/>
          <w:lang w:val="es-MX"/>
        </w:rPr>
      </w:pPr>
      <w:r w:rsidRPr="004D28A6">
        <w:rPr>
          <w:rFonts w:ascii="Arial" w:hAnsi="Arial" w:cs="Arial"/>
          <w:bCs/>
          <w:lang w:val="es-MX"/>
        </w:rPr>
        <w:t xml:space="preserve">Al participar en esta actividad realizada en la Plaza de la Reforma, la </w:t>
      </w:r>
      <w:proofErr w:type="gramStart"/>
      <w:r w:rsidRPr="004D28A6">
        <w:rPr>
          <w:rFonts w:ascii="Arial" w:hAnsi="Arial" w:cs="Arial"/>
          <w:bCs/>
          <w:lang w:val="es-MX"/>
        </w:rPr>
        <w:t>Presidenta</w:t>
      </w:r>
      <w:proofErr w:type="gramEnd"/>
      <w:r w:rsidRPr="004D28A6">
        <w:rPr>
          <w:rFonts w:ascii="Arial" w:hAnsi="Arial" w:cs="Arial"/>
          <w:bCs/>
          <w:lang w:val="es-MX"/>
        </w:rPr>
        <w:t xml:space="preserve"> Municipal, Ana Paty Peralta, reconoció la entrega, disciplina y compromiso de los elementos de las diferentes dependencias municipales que brindan auxilio a los cancunenses y visitantes, por tal motivo destacó que en esta administración continuarán dignificando su labor.  </w:t>
      </w:r>
    </w:p>
    <w:p w14:paraId="58430EDF" w14:textId="77777777" w:rsidR="004D28A6" w:rsidRPr="004D28A6" w:rsidRDefault="004D28A6" w:rsidP="004D28A6">
      <w:pPr>
        <w:jc w:val="both"/>
        <w:rPr>
          <w:rFonts w:ascii="Arial" w:hAnsi="Arial" w:cs="Arial"/>
          <w:bCs/>
          <w:lang w:val="es-MX"/>
        </w:rPr>
      </w:pPr>
    </w:p>
    <w:p w14:paraId="1F9E6664" w14:textId="77777777" w:rsidR="004D28A6" w:rsidRPr="004D28A6" w:rsidRDefault="004D28A6" w:rsidP="004D28A6">
      <w:pPr>
        <w:jc w:val="both"/>
        <w:rPr>
          <w:rFonts w:ascii="Arial" w:hAnsi="Arial" w:cs="Arial"/>
          <w:bCs/>
          <w:lang w:val="es-MX"/>
        </w:rPr>
      </w:pPr>
      <w:r w:rsidRPr="004D28A6">
        <w:rPr>
          <w:rFonts w:ascii="Arial" w:hAnsi="Arial" w:cs="Arial"/>
          <w:bCs/>
          <w:lang w:val="es-MX"/>
        </w:rPr>
        <w:t>“Hoy hacemos la entrega de este equipamiento necesario para fortalecer las corporaciones y estoy segura de que ahora con estos equipos nuevos, mejor equipados, seguirán marcando la diferencia en momentos que son cruciales para salvar la vida y minimizar los daños al patrimonio de las personas”, subrayó.</w:t>
      </w:r>
    </w:p>
    <w:p w14:paraId="1ACADAF4" w14:textId="77777777" w:rsidR="004D28A6" w:rsidRPr="004D28A6" w:rsidRDefault="004D28A6" w:rsidP="004D28A6">
      <w:pPr>
        <w:jc w:val="both"/>
        <w:rPr>
          <w:rFonts w:ascii="Arial" w:hAnsi="Arial" w:cs="Arial"/>
          <w:bCs/>
          <w:lang w:val="es-MX"/>
        </w:rPr>
      </w:pPr>
    </w:p>
    <w:p w14:paraId="733E8732" w14:textId="77777777" w:rsidR="004D28A6" w:rsidRPr="004D28A6" w:rsidRDefault="004D28A6" w:rsidP="004D28A6">
      <w:pPr>
        <w:jc w:val="both"/>
        <w:rPr>
          <w:rFonts w:ascii="Arial" w:hAnsi="Arial" w:cs="Arial"/>
          <w:bCs/>
          <w:lang w:val="es-MX"/>
        </w:rPr>
      </w:pPr>
      <w:r w:rsidRPr="004D28A6">
        <w:rPr>
          <w:rFonts w:ascii="Arial" w:hAnsi="Arial" w:cs="Arial"/>
          <w:bCs/>
          <w:lang w:val="es-MX"/>
        </w:rPr>
        <w:t xml:space="preserve">A nombre de todas las corporaciones beneficiadas, el director de Protección Civil, Antonio </w:t>
      </w:r>
      <w:proofErr w:type="spellStart"/>
      <w:r w:rsidRPr="004D28A6">
        <w:rPr>
          <w:rFonts w:ascii="Arial" w:hAnsi="Arial" w:cs="Arial"/>
          <w:bCs/>
          <w:lang w:val="es-MX"/>
        </w:rPr>
        <w:t>Riveroll</w:t>
      </w:r>
      <w:proofErr w:type="spellEnd"/>
      <w:r w:rsidRPr="004D28A6">
        <w:rPr>
          <w:rFonts w:ascii="Arial" w:hAnsi="Arial" w:cs="Arial"/>
          <w:bCs/>
          <w:lang w:val="es-MX"/>
        </w:rPr>
        <w:t xml:space="preserve"> </w:t>
      </w:r>
      <w:proofErr w:type="spellStart"/>
      <w:r w:rsidRPr="004D28A6">
        <w:rPr>
          <w:rFonts w:ascii="Arial" w:hAnsi="Arial" w:cs="Arial"/>
          <w:bCs/>
          <w:lang w:val="es-MX"/>
        </w:rPr>
        <w:t>Ribbon</w:t>
      </w:r>
      <w:proofErr w:type="spellEnd"/>
      <w:r w:rsidRPr="004D28A6">
        <w:rPr>
          <w:rFonts w:ascii="Arial" w:hAnsi="Arial" w:cs="Arial"/>
          <w:bCs/>
          <w:lang w:val="es-MX"/>
        </w:rPr>
        <w:t xml:space="preserve">, agradeció el reforzamiento del parque vehicular, ya que servirán como herramientas de emergencia adecuadas para salvaguardar la integridad de los cancunenses y visitantes. </w:t>
      </w:r>
    </w:p>
    <w:p w14:paraId="40D59116" w14:textId="77777777" w:rsidR="004D28A6" w:rsidRPr="004D28A6" w:rsidRDefault="004D28A6" w:rsidP="004D28A6">
      <w:pPr>
        <w:jc w:val="both"/>
        <w:rPr>
          <w:rFonts w:ascii="Arial" w:hAnsi="Arial" w:cs="Arial"/>
          <w:bCs/>
          <w:lang w:val="es-MX"/>
        </w:rPr>
      </w:pPr>
    </w:p>
    <w:p w14:paraId="5C2BBFA6" w14:textId="77777777" w:rsidR="004D28A6" w:rsidRPr="004D28A6" w:rsidRDefault="004D28A6" w:rsidP="004D28A6">
      <w:pPr>
        <w:jc w:val="both"/>
        <w:rPr>
          <w:rFonts w:ascii="Arial" w:hAnsi="Arial" w:cs="Arial"/>
          <w:bCs/>
          <w:lang w:val="es-MX"/>
        </w:rPr>
      </w:pPr>
      <w:r w:rsidRPr="004D28A6">
        <w:rPr>
          <w:rFonts w:ascii="Arial" w:hAnsi="Arial" w:cs="Arial"/>
          <w:bCs/>
          <w:lang w:val="es-MX"/>
        </w:rPr>
        <w:t xml:space="preserve">Por su parte, el coordinador del Gabinete de Seguridad y Justicia del despacho de la Gobernadora, José de la Peña Ruiz de Chávez, comentó que Cancún es un ejemplo de transparencia con los recursos del Derecho de Saneamiento, pues se ve reflejado en el beneficio de los ciudadanos. “En Quintana Roo y en Benito Juárez no vamos a escatimar en gastos para tener una mejor comunidad”, puntualizó. </w:t>
      </w:r>
    </w:p>
    <w:p w14:paraId="15642829" w14:textId="77777777" w:rsidR="004D28A6" w:rsidRPr="004D28A6" w:rsidRDefault="004D28A6" w:rsidP="004D28A6">
      <w:pPr>
        <w:jc w:val="both"/>
        <w:rPr>
          <w:rFonts w:ascii="Arial" w:hAnsi="Arial" w:cs="Arial"/>
          <w:bCs/>
          <w:lang w:val="es-MX"/>
        </w:rPr>
      </w:pPr>
    </w:p>
    <w:p w14:paraId="3E65731A" w14:textId="77777777" w:rsidR="004D28A6" w:rsidRPr="004D28A6" w:rsidRDefault="004D28A6" w:rsidP="004D28A6">
      <w:pPr>
        <w:jc w:val="both"/>
        <w:rPr>
          <w:rFonts w:ascii="Arial" w:hAnsi="Arial" w:cs="Arial"/>
          <w:bCs/>
          <w:lang w:val="es-MX"/>
        </w:rPr>
      </w:pPr>
      <w:r w:rsidRPr="004D28A6">
        <w:rPr>
          <w:rFonts w:ascii="Arial" w:hAnsi="Arial" w:cs="Arial"/>
          <w:bCs/>
          <w:lang w:val="es-MX"/>
        </w:rPr>
        <w:t xml:space="preserve">Luego del protocolo y la fotografía oficial, los vehículos los cuales contemplan seis camionetas 4x4 para el Heroico Cuerpo de Bomberos, cinco para GEAVIG, tres para Protección Civil y dos cuatrimotos para la misma dependencia, arrancaron con sus labores. </w:t>
      </w:r>
    </w:p>
    <w:p w14:paraId="54FD8DDA" w14:textId="77777777" w:rsidR="004D28A6" w:rsidRPr="004D28A6" w:rsidRDefault="004D28A6" w:rsidP="004D28A6">
      <w:pPr>
        <w:jc w:val="both"/>
        <w:rPr>
          <w:rFonts w:ascii="Arial" w:hAnsi="Arial" w:cs="Arial"/>
          <w:bCs/>
          <w:lang w:val="es-MX"/>
        </w:rPr>
      </w:pPr>
    </w:p>
    <w:p w14:paraId="1E37C322" w14:textId="77777777" w:rsidR="004D28A6" w:rsidRPr="004D28A6" w:rsidRDefault="004D28A6" w:rsidP="004D28A6">
      <w:pPr>
        <w:jc w:val="both"/>
        <w:rPr>
          <w:rFonts w:ascii="Arial" w:hAnsi="Arial" w:cs="Arial"/>
          <w:bCs/>
          <w:lang w:val="es-MX"/>
        </w:rPr>
      </w:pPr>
      <w:r w:rsidRPr="004D28A6">
        <w:rPr>
          <w:rFonts w:ascii="Arial" w:hAnsi="Arial" w:cs="Arial"/>
          <w:bCs/>
          <w:lang w:val="es-MX"/>
        </w:rPr>
        <w:lastRenderedPageBreak/>
        <w:t xml:space="preserve">Con estas adquisiciones provenientes del Derecho de Saneamiento Ambiental 2023, se contribuye al mejoramiento de unidades para garantizar una respuesta rápida y efectiva a diversos incidentes, reportes y emergencias en la ciudad. </w:t>
      </w:r>
    </w:p>
    <w:p w14:paraId="5C45A825" w14:textId="77777777" w:rsidR="004D28A6" w:rsidRPr="004D28A6" w:rsidRDefault="004D28A6" w:rsidP="004D28A6">
      <w:pPr>
        <w:jc w:val="both"/>
        <w:rPr>
          <w:rFonts w:ascii="Arial" w:hAnsi="Arial" w:cs="Arial"/>
          <w:bCs/>
          <w:lang w:val="es-MX"/>
        </w:rPr>
      </w:pPr>
    </w:p>
    <w:p w14:paraId="0DC24FEC" w14:textId="5FA01450" w:rsidR="00833FC9" w:rsidRPr="004D28A6" w:rsidRDefault="004D28A6" w:rsidP="004D28A6">
      <w:pPr>
        <w:jc w:val="center"/>
        <w:rPr>
          <w:b/>
        </w:rPr>
      </w:pPr>
      <w:r w:rsidRPr="004D28A6">
        <w:rPr>
          <w:rFonts w:ascii="Arial" w:hAnsi="Arial" w:cs="Arial"/>
          <w:b/>
          <w:lang w:val="es-MX"/>
        </w:rPr>
        <w:t>****</w:t>
      </w:r>
      <w:r>
        <w:rPr>
          <w:rFonts w:ascii="Arial" w:hAnsi="Arial" w:cs="Arial"/>
          <w:b/>
          <w:lang w:val="es-MX"/>
        </w:rPr>
        <w:t>********</w:t>
      </w:r>
    </w:p>
    <w:sectPr w:rsidR="00833FC9" w:rsidRPr="004D28A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6B2F" w14:textId="77777777" w:rsidR="00AE242A" w:rsidRDefault="00AE242A" w:rsidP="0092028B">
      <w:r>
        <w:separator/>
      </w:r>
    </w:p>
  </w:endnote>
  <w:endnote w:type="continuationSeparator" w:id="0">
    <w:p w14:paraId="6B5DBCD6" w14:textId="77777777" w:rsidR="00AE242A" w:rsidRDefault="00AE242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546F" w14:textId="77777777" w:rsidR="00AE242A" w:rsidRDefault="00AE242A" w:rsidP="0092028B">
      <w:r>
        <w:separator/>
      </w:r>
    </w:p>
  </w:footnote>
  <w:footnote w:type="continuationSeparator" w:id="0">
    <w:p w14:paraId="6479C7EC" w14:textId="77777777" w:rsidR="00AE242A" w:rsidRDefault="00AE242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CAA2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64</w:t>
                          </w:r>
                          <w:r w:rsidR="004D28A6">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2CAA2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64</w:t>
                    </w:r>
                    <w:r w:rsidR="004D28A6">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0"/>
  </w:num>
  <w:num w:numId="3" w16cid:durableId="1139494595">
    <w:abstractNumId w:val="2"/>
  </w:num>
  <w:num w:numId="4" w16cid:durableId="2111003495">
    <w:abstractNumId w:val="7"/>
  </w:num>
  <w:num w:numId="5" w16cid:durableId="1247572883">
    <w:abstractNumId w:val="8"/>
  </w:num>
  <w:num w:numId="6" w16cid:durableId="1756435455">
    <w:abstractNumId w:val="0"/>
  </w:num>
  <w:num w:numId="7" w16cid:durableId="1910725923">
    <w:abstractNumId w:val="11"/>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31B63"/>
    <w:rsid w:val="000329AC"/>
    <w:rsid w:val="0004708B"/>
    <w:rsid w:val="0005079F"/>
    <w:rsid w:val="00067118"/>
    <w:rsid w:val="000B62FF"/>
    <w:rsid w:val="000C25FB"/>
    <w:rsid w:val="00111F21"/>
    <w:rsid w:val="001251F8"/>
    <w:rsid w:val="0014199E"/>
    <w:rsid w:val="00153531"/>
    <w:rsid w:val="001E1445"/>
    <w:rsid w:val="00221361"/>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B7B93"/>
    <w:rsid w:val="005D3ED9"/>
    <w:rsid w:val="00634D39"/>
    <w:rsid w:val="0063616E"/>
    <w:rsid w:val="0065406D"/>
    <w:rsid w:val="00654680"/>
    <w:rsid w:val="0066440A"/>
    <w:rsid w:val="0067627D"/>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C0A9F"/>
    <w:rsid w:val="00BC7367"/>
    <w:rsid w:val="00BD5728"/>
    <w:rsid w:val="00C536F9"/>
    <w:rsid w:val="00C71425"/>
    <w:rsid w:val="00C948AD"/>
    <w:rsid w:val="00CB2A24"/>
    <w:rsid w:val="00CD06BD"/>
    <w:rsid w:val="00D05212"/>
    <w:rsid w:val="00D23899"/>
    <w:rsid w:val="00D26953"/>
    <w:rsid w:val="00D301AB"/>
    <w:rsid w:val="00D36864"/>
    <w:rsid w:val="00D6624F"/>
    <w:rsid w:val="00D70469"/>
    <w:rsid w:val="00D80EDE"/>
    <w:rsid w:val="00D8410C"/>
    <w:rsid w:val="00DC73C2"/>
    <w:rsid w:val="00DE42CE"/>
    <w:rsid w:val="00E30B5F"/>
    <w:rsid w:val="00E90C7C"/>
    <w:rsid w:val="00E9540E"/>
    <w:rsid w:val="00EA055A"/>
    <w:rsid w:val="00EA339E"/>
    <w:rsid w:val="00EA6398"/>
    <w:rsid w:val="00EC7015"/>
    <w:rsid w:val="00EC7BE5"/>
    <w:rsid w:val="00ED16A2"/>
    <w:rsid w:val="00EE47E2"/>
    <w:rsid w:val="00F313EE"/>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357</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28</cp:revision>
  <dcterms:created xsi:type="dcterms:W3CDTF">2024-02-24T18:17:00Z</dcterms:created>
  <dcterms:modified xsi:type="dcterms:W3CDTF">2024-03-01T04:07:00Z</dcterms:modified>
</cp:coreProperties>
</file>